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B90" w:rsidRPr="00491B90" w:rsidRDefault="00491B90" w:rsidP="00491B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1B90" w:rsidRPr="00491B90" w:rsidRDefault="00491B90" w:rsidP="00491B90">
      <w:pPr>
        <w:keepNext/>
        <w:keepLines/>
        <w:tabs>
          <w:tab w:val="left" w:pos="4140"/>
          <w:tab w:val="center" w:pos="7285"/>
        </w:tabs>
        <w:autoSpaceDN w:val="0"/>
        <w:spacing w:after="480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bookmarkStart w:id="0" w:name="_Toc284859081"/>
      <w:r w:rsidRPr="00491B90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491B90" w:rsidRPr="00491B90" w:rsidRDefault="00491B90" w:rsidP="00491B90">
      <w:pPr>
        <w:autoSpaceDN w:val="0"/>
        <w:spacing w:befor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Pr="00491B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оказание услуг по техническому обслуживанию </w:t>
      </w:r>
      <w:proofErr w:type="spellStart"/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ангиографа</w:t>
      </w:r>
      <w:proofErr w:type="spellEnd"/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(рентгеновского  комплекса </w:t>
      </w:r>
      <w:proofErr w:type="spellStart"/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ангиографа</w:t>
      </w:r>
      <w:proofErr w:type="spellEnd"/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proofErr w:type="spellStart"/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Allura</w:t>
      </w:r>
      <w:proofErr w:type="spellEnd"/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FD20 с рабочей станцией </w:t>
      </w:r>
      <w:proofErr w:type="spellStart"/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Xcelera</w:t>
      </w:r>
      <w:proofErr w:type="spellEnd"/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CV)</w:t>
      </w:r>
    </w:p>
    <w:bookmarkEnd w:id="0"/>
    <w:p w:rsidR="00491B90" w:rsidRPr="00491B90" w:rsidRDefault="00491B90" w:rsidP="00491B90">
      <w:pPr>
        <w:tabs>
          <w:tab w:val="left" w:pos="567"/>
        </w:tabs>
        <w:autoSpaceDN w:val="0"/>
        <w:spacing w:before="240"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1B90">
        <w:rPr>
          <w:rFonts w:ascii="Times New Roman" w:eastAsia="Calibri" w:hAnsi="Times New Roman" w:cs="Times New Roman"/>
          <w:b/>
          <w:sz w:val="24"/>
          <w:szCs w:val="24"/>
        </w:rPr>
        <w:t>1. Основные положения</w:t>
      </w:r>
    </w:p>
    <w:p w:rsidR="00491B90" w:rsidRPr="00491B90" w:rsidRDefault="00491B90" w:rsidP="00491B90">
      <w:pPr>
        <w:tabs>
          <w:tab w:val="left" w:pos="426"/>
        </w:tabs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1.1. Комплекс технических услуг включает в себя: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техническое обслуживание (в дальнейшем ТО) изделий медицинской техники (в дальнейшем ИМТ);</w:t>
      </w:r>
    </w:p>
    <w:p w:rsidR="00491B90" w:rsidRPr="00491B90" w:rsidRDefault="00491B90" w:rsidP="00491B9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 xml:space="preserve">1.2. На техническое обслуживание принимаются технически </w:t>
      </w:r>
      <w:proofErr w:type="gramStart"/>
      <w:r w:rsidRPr="00491B90">
        <w:rPr>
          <w:rFonts w:ascii="Times New Roman" w:eastAsia="Calibri" w:hAnsi="Times New Roman" w:cs="Times New Roman"/>
          <w:sz w:val="24"/>
          <w:szCs w:val="24"/>
        </w:rPr>
        <w:t>исправные</w:t>
      </w:r>
      <w:proofErr w:type="gramEnd"/>
      <w:r w:rsidRPr="00491B90">
        <w:rPr>
          <w:rFonts w:ascii="Times New Roman" w:eastAsia="Calibri" w:hAnsi="Times New Roman" w:cs="Times New Roman"/>
          <w:sz w:val="24"/>
          <w:szCs w:val="24"/>
        </w:rPr>
        <w:t xml:space="preserve"> ИМТ, полностью укомплектованные, в том числе технической документацией.</w:t>
      </w:r>
    </w:p>
    <w:p w:rsidR="00491B90" w:rsidRPr="00491B90" w:rsidRDefault="00491B90" w:rsidP="00491B90">
      <w:pPr>
        <w:widowControl w:val="0"/>
        <w:tabs>
          <w:tab w:val="left" w:pos="740"/>
          <w:tab w:val="left" w:pos="851"/>
          <w:tab w:val="left" w:pos="1212"/>
        </w:tabs>
        <w:suppressAutoHyphens/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1.3. Исполнитель обязан: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вести учетно-отчетную документацию по ТО ИМТ;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выдавать заключение о техническом состоянии ИМТ, </w:t>
      </w:r>
      <w:proofErr w:type="gramStart"/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стоящих</w:t>
      </w:r>
      <w:proofErr w:type="gramEnd"/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на ТО, без взимания дополнительной платы;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оформлять акты аварийного выхода из строя ИМТ, </w:t>
      </w:r>
      <w:proofErr w:type="gramStart"/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стоящих</w:t>
      </w:r>
      <w:proofErr w:type="gramEnd"/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на ТО, без взимания дополнительной платы.</w:t>
      </w:r>
    </w:p>
    <w:p w:rsidR="00491B90" w:rsidRPr="00491B90" w:rsidRDefault="00491B90" w:rsidP="00491B90">
      <w:pPr>
        <w:tabs>
          <w:tab w:val="left" w:pos="567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1.4.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491B90" w:rsidRPr="00491B90" w:rsidRDefault="00491B90" w:rsidP="00491B90">
      <w:pPr>
        <w:tabs>
          <w:tab w:val="left" w:pos="567"/>
        </w:tabs>
        <w:autoSpaceDN w:val="0"/>
        <w:spacing w:before="240"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1B90">
        <w:rPr>
          <w:rFonts w:ascii="Times New Roman" w:eastAsia="Calibri" w:hAnsi="Times New Roman" w:cs="Times New Roman"/>
          <w:b/>
          <w:sz w:val="24"/>
          <w:szCs w:val="24"/>
        </w:rPr>
        <w:t>2. Функциональные требования</w:t>
      </w:r>
    </w:p>
    <w:p w:rsidR="00491B90" w:rsidRPr="00491B90" w:rsidRDefault="00491B90" w:rsidP="00491B90">
      <w:pPr>
        <w:tabs>
          <w:tab w:val="left" w:pos="426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2.1. 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изделий медицинской техники Заказчика при использовании ее по назначению.</w:t>
      </w:r>
    </w:p>
    <w:p w:rsidR="00491B90" w:rsidRPr="00491B90" w:rsidRDefault="00491B90" w:rsidP="00491B9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2.2. Техническое обслуживание (далее по тексту – ТО) включает в себя плановое обслуживание.</w:t>
      </w:r>
    </w:p>
    <w:p w:rsidR="00491B90" w:rsidRPr="00491B90" w:rsidRDefault="00491B90" w:rsidP="00491B9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2.3. Плановое ТО включает в себя: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периодический (плановый) контроль технического состояния;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периодическое техническое обслуживание.</w:t>
      </w:r>
    </w:p>
    <w:p w:rsidR="00491B90" w:rsidRPr="00491B90" w:rsidRDefault="00491B90" w:rsidP="00491B9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2.3.1. Периодический (плановый) контроль технического состояния (в дальнейшем ПКТС):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внешний осмотр ИМТ;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определение состояния основных, вспомогательных, дополнительных устройств и комплектности ИМТ;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контроль состояния деталей, узлов, механизмов, устройств и приспособлений, подверженных повышенному износу;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выявление видимых повреждений покрытий, следов коррозии, нарушение герметичности, течи магистралей и трубопроводов без частичной или полной разборки ИМТ;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проверка заправки изделия эксплуатационными и расходными материалами, а также отсутствия их утечки, просачивания и т.д.;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проверка исправности встроенных контрольно-измерительных приборов;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proofErr w:type="gramStart"/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  <w:proofErr w:type="gramEnd"/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проверка органов управления, контроля, индикации и сигнализации на </w:t>
      </w: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lastRenderedPageBreak/>
        <w:t xml:space="preserve">целостность, четкость фиксации, отсутствие люфтов, </w:t>
      </w:r>
      <w:proofErr w:type="spellStart"/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срабатываемости</w:t>
      </w:r>
      <w:proofErr w:type="spellEnd"/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защитных и предохранительных устройств;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проверка работоспособности ИМТ 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:rsidR="00491B90" w:rsidRPr="00491B90" w:rsidRDefault="00491B90" w:rsidP="00491B90">
      <w:pPr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</w:p>
    <w:p w:rsidR="00491B90" w:rsidRPr="00491B90" w:rsidRDefault="00491B90" w:rsidP="00491B9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2.</w:t>
      </w:r>
      <w:r w:rsidR="004B2AEC">
        <w:rPr>
          <w:rFonts w:ascii="Times New Roman" w:eastAsia="Calibri" w:hAnsi="Times New Roman" w:cs="Times New Roman"/>
          <w:sz w:val="24"/>
          <w:szCs w:val="24"/>
        </w:rPr>
        <w:t>4</w:t>
      </w:r>
      <w:r w:rsidRPr="00491B90">
        <w:rPr>
          <w:rFonts w:ascii="Times New Roman" w:eastAsia="Calibri" w:hAnsi="Times New Roman" w:cs="Times New Roman"/>
          <w:sz w:val="24"/>
          <w:szCs w:val="24"/>
        </w:rPr>
        <w:t>. В стоимость услуг по Договору не входит обслуживание силовой электропроводки, электроарматуры и пусковых устройств, не входящих в комплект ИМТ, а также заземляющих контуров и магистралей заземления, водопроводных и канализационных сетей, подведенных к ИМТ.</w:t>
      </w:r>
    </w:p>
    <w:p w:rsidR="00491B90" w:rsidRPr="00491B90" w:rsidRDefault="00491B90" w:rsidP="00491B90">
      <w:pPr>
        <w:tabs>
          <w:tab w:val="left" w:pos="567"/>
        </w:tabs>
        <w:autoSpaceDN w:val="0"/>
        <w:spacing w:before="240"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1B90">
        <w:rPr>
          <w:rFonts w:ascii="Times New Roman" w:eastAsia="Calibri" w:hAnsi="Times New Roman" w:cs="Times New Roman"/>
          <w:b/>
          <w:sz w:val="24"/>
          <w:szCs w:val="24"/>
        </w:rPr>
        <w:t>3. Сроки и периоды оказания услуг</w:t>
      </w:r>
    </w:p>
    <w:p w:rsidR="00491B90" w:rsidRPr="00491B90" w:rsidRDefault="00491B90" w:rsidP="00491B90">
      <w:pPr>
        <w:widowControl w:val="0"/>
        <w:tabs>
          <w:tab w:val="left" w:pos="1212"/>
          <w:tab w:val="left" w:pos="5821"/>
          <w:tab w:val="left" w:pos="5963"/>
        </w:tabs>
        <w:suppressAutoHyphens/>
        <w:autoSpaceDN w:val="0"/>
        <w:spacing w:after="0" w:line="240" w:lineRule="auto"/>
        <w:ind w:left="426" w:hanging="426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3.1. Сроки оказания услуг:</w:t>
      </w:r>
      <w:r w:rsidRPr="00491B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52226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Август-Сентябрь </w:t>
      </w:r>
      <w:r w:rsidR="004C6539" w:rsidRPr="00652226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2018 </w:t>
      </w:r>
      <w:r w:rsidRPr="00652226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года,</w:t>
      </w: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гарантийный срок в течение 3 месяцев с  даты подписания акта оказанных услуг.</w:t>
      </w:r>
    </w:p>
    <w:p w:rsidR="00491B90" w:rsidRPr="00491B90" w:rsidRDefault="00491B90" w:rsidP="00491B90">
      <w:pPr>
        <w:tabs>
          <w:tab w:val="num" w:pos="1245"/>
        </w:tabs>
        <w:autoSpaceDN w:val="0"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3.2. плановое ТО в </w:t>
      </w:r>
      <w:bookmarkStart w:id="1" w:name="_GoBack"/>
      <w:bookmarkEnd w:id="1"/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соответствии с требованиями технической документации</w:t>
      </w:r>
      <w:r w:rsidR="000571B9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.</w:t>
      </w:r>
    </w:p>
    <w:p w:rsidR="00491B90" w:rsidRPr="00491B90" w:rsidRDefault="00491B90" w:rsidP="00491B90">
      <w:pPr>
        <w:tabs>
          <w:tab w:val="num" w:pos="1245"/>
        </w:tabs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491B90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. Место оказания услуг:</w:t>
      </w:r>
    </w:p>
    <w:p w:rsidR="00491B90" w:rsidRPr="00491B90" w:rsidRDefault="00491B90" w:rsidP="00491B90">
      <w:pPr>
        <w:tabs>
          <w:tab w:val="num" w:pos="1245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B90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Изделия медицинской техники установлены на следующих объектах Заказчика: Республика Башкортостан, г</w:t>
      </w:r>
      <w:proofErr w:type="gramStart"/>
      <w:r w:rsidRPr="00491B90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491B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алават, </w:t>
      </w:r>
      <w:proofErr w:type="spellStart"/>
      <w:r w:rsidRPr="00491B90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491B90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:rsidR="00491B90" w:rsidRPr="00491B90" w:rsidRDefault="00491B90" w:rsidP="00491B90">
      <w:pPr>
        <w:tabs>
          <w:tab w:val="left" w:pos="567"/>
        </w:tabs>
        <w:autoSpaceDN w:val="0"/>
        <w:spacing w:before="240"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1B90">
        <w:rPr>
          <w:rFonts w:ascii="Times New Roman" w:eastAsia="Calibri" w:hAnsi="Times New Roman" w:cs="Times New Roman"/>
          <w:b/>
          <w:sz w:val="24"/>
          <w:szCs w:val="24"/>
        </w:rPr>
        <w:t>5. Требования к Участникам закупки</w:t>
      </w:r>
    </w:p>
    <w:p w:rsidR="00491B90" w:rsidRPr="00491B90" w:rsidRDefault="00491B90" w:rsidP="00491B90">
      <w:pPr>
        <w:tabs>
          <w:tab w:val="left" w:pos="676"/>
          <w:tab w:val="left" w:pos="1440"/>
          <w:tab w:val="left" w:pos="2877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В соответствии с требованиями, установленными законодательством Российской Федерации к лицам, осуществляющим оказание услуг, являющихся предметом закупки, Исполнитель обязан предоставить в составе заявки на участие в Запросе предложений копии следующих документов:</w:t>
      </w:r>
    </w:p>
    <w:p w:rsidR="00491B90" w:rsidRPr="00491B90" w:rsidRDefault="00491B90" w:rsidP="00491B90">
      <w:pPr>
        <w:widowControl w:val="0"/>
        <w:numPr>
          <w:ilvl w:val="0"/>
          <w:numId w:val="2"/>
        </w:numPr>
        <w:tabs>
          <w:tab w:val="left" w:pos="676"/>
          <w:tab w:val="left" w:pos="1440"/>
          <w:tab w:val="left" w:pos="287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Лицензии на техническое обслуживание изделий медицинской техники (приборов, аппаратов и оборудования для рентгенологии);</w:t>
      </w:r>
    </w:p>
    <w:p w:rsidR="00491B90" w:rsidRPr="00491B90" w:rsidRDefault="00491B90" w:rsidP="00491B90">
      <w:pPr>
        <w:widowControl w:val="0"/>
        <w:numPr>
          <w:ilvl w:val="0"/>
          <w:numId w:val="2"/>
        </w:numPr>
        <w:tabs>
          <w:tab w:val="left" w:pos="676"/>
          <w:tab w:val="left" w:pos="1440"/>
          <w:tab w:val="left" w:pos="287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Лицензии на осуществление деятельности в области использования источников ионизирующего излучения (генерирующих).</w:t>
      </w:r>
    </w:p>
    <w:p w:rsidR="00491B90" w:rsidRPr="00491B90" w:rsidRDefault="00491B90" w:rsidP="00491B90">
      <w:pPr>
        <w:tabs>
          <w:tab w:val="left" w:pos="567"/>
        </w:tabs>
        <w:autoSpaceDN w:val="0"/>
        <w:spacing w:before="240"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1B90">
        <w:rPr>
          <w:rFonts w:ascii="Times New Roman" w:eastAsia="Calibri" w:hAnsi="Times New Roman" w:cs="Times New Roman"/>
          <w:b/>
          <w:sz w:val="24"/>
          <w:szCs w:val="24"/>
        </w:rPr>
        <w:t xml:space="preserve">6. Перечень изделий медицинской техники, </w:t>
      </w:r>
      <w:r w:rsidR="000571B9">
        <w:rPr>
          <w:rFonts w:ascii="Times New Roman" w:eastAsia="Calibri" w:hAnsi="Times New Roman" w:cs="Times New Roman"/>
          <w:b/>
          <w:sz w:val="24"/>
          <w:szCs w:val="24"/>
        </w:rPr>
        <w:t xml:space="preserve">подлежащих техническому </w:t>
      </w:r>
      <w:r w:rsidRPr="00491B90">
        <w:rPr>
          <w:rFonts w:ascii="Times New Roman" w:eastAsia="Calibri" w:hAnsi="Times New Roman" w:cs="Times New Roman"/>
          <w:b/>
          <w:sz w:val="24"/>
          <w:szCs w:val="24"/>
        </w:rPr>
        <w:t>обслуживани</w:t>
      </w:r>
      <w:r w:rsidR="000571B9">
        <w:rPr>
          <w:rFonts w:ascii="Times New Roman" w:eastAsia="Calibri" w:hAnsi="Times New Roman" w:cs="Times New Roman"/>
          <w:b/>
          <w:sz w:val="24"/>
          <w:szCs w:val="24"/>
        </w:rPr>
        <w:t>ю</w:t>
      </w:r>
    </w:p>
    <w:tbl>
      <w:tblPr>
        <w:tblW w:w="9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4"/>
        <w:gridCol w:w="1728"/>
        <w:gridCol w:w="3999"/>
        <w:gridCol w:w="1699"/>
        <w:gridCol w:w="1082"/>
        <w:gridCol w:w="53"/>
        <w:gridCol w:w="855"/>
      </w:tblGrid>
      <w:tr w:rsidR="00491B90" w:rsidRPr="00491B90" w:rsidTr="007C49D3">
        <w:trPr>
          <w:trHeight w:val="24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Тип оборудования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Наименование ИМТ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Заводской номер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Год изготовления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Коли-</w:t>
            </w:r>
            <w:proofErr w:type="spellStart"/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чество</w:t>
            </w:r>
            <w:proofErr w:type="spellEnd"/>
            <w:proofErr w:type="gramEnd"/>
          </w:p>
        </w:tc>
      </w:tr>
      <w:tr w:rsidR="00491B90" w:rsidRPr="00491B90" w:rsidTr="007C49D3">
        <w:trPr>
          <w:trHeight w:val="240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491B90" w:rsidRPr="00491B90" w:rsidTr="007C49D3">
        <w:trPr>
          <w:trHeight w:val="315"/>
        </w:trPr>
        <w:tc>
          <w:tcPr>
            <w:tcW w:w="99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Отделение РЕНТГЕНОВСКИЙ КАБИНЕТ</w:t>
            </w:r>
          </w:p>
        </w:tc>
      </w:tr>
      <w:tr w:rsidR="00491B90" w:rsidRPr="00491B90" w:rsidTr="007C49D3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91B90" w:rsidRPr="00491B90" w:rsidRDefault="00491B90" w:rsidP="00491B90">
            <w:pPr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91B90" w:rsidRPr="00491B90" w:rsidRDefault="00491B90" w:rsidP="00491B90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Allura</w:t>
            </w:r>
            <w:proofErr w:type="spellEnd"/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FD20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91B90" w:rsidRPr="00491B90" w:rsidRDefault="00491B90" w:rsidP="00491B90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</w:rPr>
              <w:t>Ангиограф</w:t>
            </w:r>
            <w:proofErr w:type="spellEnd"/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</w:rPr>
              <w:t>рентгеновский</w:t>
            </w:r>
            <w:proofErr w:type="gramEnd"/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рабочей станцией </w:t>
            </w:r>
            <w:proofErr w:type="spellStart"/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Xcelera</w:t>
            </w:r>
            <w:proofErr w:type="spellEnd"/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CV</w:t>
            </w:r>
          </w:p>
          <w:p w:rsidR="00491B90" w:rsidRPr="00491B90" w:rsidRDefault="00491B90" w:rsidP="00491B90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91B90" w:rsidRPr="00491B90" w:rsidRDefault="00491B90" w:rsidP="00491B90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91B90" w:rsidRPr="00491B90" w:rsidRDefault="00491B90" w:rsidP="00491B90">
            <w:pPr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91B90" w:rsidRPr="00491B90" w:rsidRDefault="00491B90" w:rsidP="00491B90">
            <w:pPr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491B90" w:rsidRPr="00491B90" w:rsidRDefault="00491B90" w:rsidP="00491B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03F" w:rsidRDefault="0026103F"/>
    <w:sectPr w:rsidR="00261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D7D"/>
    <w:rsid w:val="000571B9"/>
    <w:rsid w:val="001A35F5"/>
    <w:rsid w:val="0023607B"/>
    <w:rsid w:val="00243389"/>
    <w:rsid w:val="0026103F"/>
    <w:rsid w:val="00491B90"/>
    <w:rsid w:val="004B2AEC"/>
    <w:rsid w:val="004C6539"/>
    <w:rsid w:val="00651815"/>
    <w:rsid w:val="00652226"/>
    <w:rsid w:val="00AB5572"/>
    <w:rsid w:val="00C1122A"/>
    <w:rsid w:val="00EB0D7D"/>
    <w:rsid w:val="00FA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1B9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1B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1B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B5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55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1B9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1B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1B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B5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55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624</Words>
  <Characters>3562</Characters>
  <Application>Microsoft Office Word</Application>
  <DocSecurity>0</DocSecurity>
  <Lines>29</Lines>
  <Paragraphs>8</Paragraphs>
  <ScaleCrop>false</ScaleCrop>
  <Company/>
  <LinksUpToDate>false</LinksUpToDate>
  <CharactersWithSpaces>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Федорочева Зарема Рамилевна</dc:creator>
  <cp:keywords/>
  <dc:description/>
  <cp:lastModifiedBy>Федорочева Зарема Рамилевна</cp:lastModifiedBy>
  <cp:revision>14</cp:revision>
  <dcterms:created xsi:type="dcterms:W3CDTF">2017-01-25T07:16:00Z</dcterms:created>
  <dcterms:modified xsi:type="dcterms:W3CDTF">2018-02-09T06:58:00Z</dcterms:modified>
</cp:coreProperties>
</file>